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3" w:rsidRDefault="00B31323" w:rsidP="00B31323">
      <w:pPr>
        <w:spacing w:after="177" w:line="259" w:lineRule="auto"/>
        <w:ind w:left="0" w:firstLine="0"/>
      </w:pPr>
      <w:bookmarkStart w:id="0" w:name="_GoBack"/>
      <w:bookmarkEnd w:id="0"/>
      <w:r>
        <w:rPr>
          <w:b/>
        </w:rPr>
        <w:t>Перечень тем индивидуальных проектов по математике</w:t>
      </w:r>
      <w:r>
        <w:t xml:space="preserve"> </w:t>
      </w:r>
    </w:p>
    <w:p w:rsidR="00B31323" w:rsidRDefault="00B31323" w:rsidP="00B31323">
      <w:pPr>
        <w:numPr>
          <w:ilvl w:val="0"/>
          <w:numId w:val="1"/>
        </w:numPr>
        <w:ind w:hanging="360"/>
      </w:pPr>
      <w:r>
        <w:t xml:space="preserve">Аксиомы планиметрии и стереометрии  </w:t>
      </w:r>
    </w:p>
    <w:p w:rsidR="00B31323" w:rsidRDefault="00B31323" w:rsidP="00B31323">
      <w:pPr>
        <w:numPr>
          <w:ilvl w:val="0"/>
          <w:numId w:val="1"/>
        </w:numPr>
        <w:ind w:hanging="360"/>
      </w:pPr>
      <w:r>
        <w:t xml:space="preserve">Алгебра и начала анализа в черной металлургии  </w:t>
      </w:r>
    </w:p>
    <w:p w:rsidR="00B31323" w:rsidRDefault="00B31323" w:rsidP="00B31323">
      <w:pPr>
        <w:numPr>
          <w:ilvl w:val="0"/>
          <w:numId w:val="1"/>
        </w:numPr>
        <w:ind w:hanging="360"/>
      </w:pPr>
      <w:r>
        <w:t xml:space="preserve">Аркфункции в уравнениях и неравенствах  </w:t>
      </w:r>
    </w:p>
    <w:p w:rsidR="00B31323" w:rsidRDefault="00B31323" w:rsidP="00B31323">
      <w:pPr>
        <w:numPr>
          <w:ilvl w:val="0"/>
          <w:numId w:val="1"/>
        </w:numPr>
        <w:ind w:hanging="360"/>
      </w:pPr>
      <w:r>
        <w:t xml:space="preserve">Асимптоты графиков дробно-рациональной функции  </w:t>
      </w:r>
    </w:p>
    <w:p w:rsidR="00B31323" w:rsidRDefault="00B31323" w:rsidP="00B31323">
      <w:pPr>
        <w:numPr>
          <w:ilvl w:val="0"/>
          <w:numId w:val="1"/>
        </w:numPr>
        <w:ind w:hanging="360"/>
      </w:pPr>
      <w:r>
        <w:t>Введение в мир факториалов</w:t>
      </w:r>
    </w:p>
    <w:p w:rsidR="00B31323" w:rsidRDefault="00B31323" w:rsidP="00B31323">
      <w:pPr>
        <w:numPr>
          <w:ilvl w:val="0"/>
          <w:numId w:val="1"/>
        </w:numPr>
        <w:ind w:hanging="360"/>
      </w:pPr>
      <w:r>
        <w:t xml:space="preserve">Вероятность выигрыша в лотереях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Выгодно ли жить в долг?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Вычисление наибольших и наименьших значений функции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География и геометрия моего города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Грамматические нормы современного русского языка на уроках математики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Графики вокруг нас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Загрязнение окружающей среды: географический и математический аспект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Задачи на вычисление площадей и объемов тел вращения и многогранников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Задачи на наибольшее и наименьшее значение величин и методы их решения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Замечательная комбинаторика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Знакомое и неизвестное число Пи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Использование исторического и краеведческого материала при изучении математики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Измерение расстояний на местности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Касательные к кривым второго порядка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Комбинаторика, элементы теории вероятности и статистики в нашей жизни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Комплексные числа, история возникновения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Кредиты в жизни современного человека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Логарифм и его история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Математика в моей будущей профессии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Математика вокруг нас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Математические чудеса и тайны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Многогранники вокруг нас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Многоликая симметрия в окружающем нас мире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Моделирование геометрических тел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Нужно ли современному человеку знать старинные меры?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О применении математических знаний на практике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lastRenderedPageBreak/>
        <w:t xml:space="preserve">Оригами - геометрия бумажного листа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Орнаменты и бордюры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Парабола, гипербола, эллипс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Петр I и развитие математического образования в России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Понятие периодической функции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Простейшие задачи на построение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Построение графиков сложных функций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Построение сечений многогранников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Правильные многогранники в науке и повседневной жизни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Пределы. Непрерывность функций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Применение производной к исследованию функций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Применение производной в моей профессии.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Развитие понятия "бесконечность" в математике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Связь математики с другими науками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Способы задания и свойства числовых последовательностей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Сферическая геометрия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Теория вероятностей в игре  </w:t>
      </w:r>
    </w:p>
    <w:p w:rsidR="00B31323" w:rsidRDefault="00B31323" w:rsidP="00B31323">
      <w:pPr>
        <w:numPr>
          <w:ilvl w:val="0"/>
          <w:numId w:val="2"/>
        </w:numPr>
        <w:ind w:hanging="360"/>
      </w:pPr>
      <w:r>
        <w:t xml:space="preserve">Тетраэдр, его медианы и </w:t>
      </w:r>
      <w:proofErr w:type="spellStart"/>
      <w:r>
        <w:t>бимедианы</w:t>
      </w:r>
      <w:proofErr w:type="spellEnd"/>
      <w:r>
        <w:t xml:space="preserve">  </w:t>
      </w:r>
    </w:p>
    <w:p w:rsidR="00B31323" w:rsidRDefault="00B31323" w:rsidP="00B31323">
      <w:pPr>
        <w:numPr>
          <w:ilvl w:val="0"/>
          <w:numId w:val="2"/>
        </w:numPr>
        <w:spacing w:after="202"/>
        <w:ind w:hanging="360"/>
      </w:pPr>
      <w:r>
        <w:t xml:space="preserve">Тригонометрические уравнения и способы их решения  </w:t>
      </w:r>
    </w:p>
    <w:p w:rsidR="00FC15D4" w:rsidRDefault="00FC15D4"/>
    <w:sectPr w:rsidR="00FC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56CD"/>
    <w:multiLevelType w:val="hybridMultilevel"/>
    <w:tmpl w:val="7C1CAF08"/>
    <w:lvl w:ilvl="0" w:tplc="3148F9A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28A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28FF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1A26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6A1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ED5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7C23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6EF8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D644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9603FD"/>
    <w:multiLevelType w:val="hybridMultilevel"/>
    <w:tmpl w:val="557E5BF0"/>
    <w:lvl w:ilvl="0" w:tplc="5874ABC0">
      <w:start w:val="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413BE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81928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706A60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0DDBA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8C1FD6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EE9E2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64AEC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5A2DE0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B6"/>
    <w:rsid w:val="007E4840"/>
    <w:rsid w:val="00B31323"/>
    <w:rsid w:val="00B62EB6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23"/>
    <w:pPr>
      <w:spacing w:after="14" w:line="269" w:lineRule="auto"/>
      <w:ind w:left="37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23"/>
    <w:pPr>
      <w:spacing w:after="14" w:line="269" w:lineRule="auto"/>
      <w:ind w:left="37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user1</cp:lastModifiedBy>
  <cp:revision>2</cp:revision>
  <dcterms:created xsi:type="dcterms:W3CDTF">2023-09-25T05:57:00Z</dcterms:created>
  <dcterms:modified xsi:type="dcterms:W3CDTF">2023-09-25T05:57:00Z</dcterms:modified>
</cp:coreProperties>
</file>